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401B" w14:textId="77777777" w:rsidR="006F066E" w:rsidRPr="00750687" w:rsidRDefault="006F066E" w:rsidP="006F066E">
      <w:pPr>
        <w:spacing w:afterLines="50" w:after="156" w:line="480" w:lineRule="exact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 w:rsidRPr="00750687">
        <w:rPr>
          <w:rFonts w:ascii="方正大标宋简体" w:eastAsia="方正大标宋简体" w:hAnsi="方正大标宋简体" w:cs="方正大标宋简体" w:hint="eastAsia"/>
          <w:sz w:val="40"/>
          <w:szCs w:val="40"/>
        </w:rPr>
        <w:t>南京质量协会单位会员入会登记表</w:t>
      </w:r>
    </w:p>
    <w:p w14:paraId="61F1FADD" w14:textId="77777777" w:rsidR="006F066E" w:rsidRDefault="006F066E" w:rsidP="006F066E">
      <w:pPr>
        <w:pStyle w:val="2"/>
        <w:spacing w:after="0" w:line="320" w:lineRule="exact"/>
        <w:ind w:firstLineChars="3000" w:firstLine="7200"/>
        <w:rPr>
          <w:rFonts w:ascii="宋体" w:hAnsi="宋体" w:cs="方正仿宋简体"/>
        </w:rPr>
      </w:pPr>
      <w:r>
        <w:rPr>
          <w:rFonts w:ascii="仿宋" w:eastAsia="仿宋" w:hAnsi="仿宋" w:cs="仿宋" w:hint="eastAsia"/>
          <w:sz w:val="24"/>
          <w:szCs w:val="32"/>
        </w:rPr>
        <w:t>编号：</w:t>
      </w:r>
      <w:r>
        <w:rPr>
          <w:rFonts w:ascii="宋体" w:hAnsi="宋体" w:cs="方正仿宋简体"/>
        </w:rPr>
        <w:t xml:space="preserve">    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797"/>
        <w:gridCol w:w="1448"/>
        <w:gridCol w:w="850"/>
        <w:gridCol w:w="805"/>
        <w:gridCol w:w="720"/>
        <w:gridCol w:w="675"/>
        <w:gridCol w:w="1503"/>
        <w:gridCol w:w="1679"/>
      </w:tblGrid>
      <w:tr w:rsidR="006F066E" w:rsidRPr="00500EA8" w14:paraId="1EEB7C1C" w14:textId="77777777" w:rsidTr="006F066E">
        <w:trPr>
          <w:cantSplit/>
          <w:trHeight w:hRule="exact" w:val="819"/>
          <w:jc w:val="center"/>
        </w:trPr>
        <w:tc>
          <w:tcPr>
            <w:tcW w:w="1951" w:type="dxa"/>
            <w:gridSpan w:val="2"/>
            <w:vAlign w:val="center"/>
          </w:tcPr>
          <w:p w14:paraId="1B31CCD3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4498" w:type="dxa"/>
            <w:gridSpan w:val="5"/>
            <w:vAlign w:val="center"/>
          </w:tcPr>
          <w:p w14:paraId="608B7AA4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61ECC410" w14:textId="77777777" w:rsidR="006F066E" w:rsidRPr="00500EA8" w:rsidRDefault="006F066E" w:rsidP="00072D0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行业类别及单位性质</w:t>
            </w:r>
          </w:p>
        </w:tc>
        <w:tc>
          <w:tcPr>
            <w:tcW w:w="1679" w:type="dxa"/>
            <w:vAlign w:val="center"/>
          </w:tcPr>
          <w:p w14:paraId="532A7586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6F066E" w:rsidRPr="00500EA8" w14:paraId="77B9C76A" w14:textId="77777777" w:rsidTr="006F066E">
        <w:trPr>
          <w:cantSplit/>
          <w:trHeight w:hRule="exact" w:val="714"/>
          <w:jc w:val="center"/>
        </w:trPr>
        <w:tc>
          <w:tcPr>
            <w:tcW w:w="1951" w:type="dxa"/>
            <w:gridSpan w:val="2"/>
            <w:vAlign w:val="center"/>
          </w:tcPr>
          <w:p w14:paraId="4B04FD43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</w:tc>
        <w:tc>
          <w:tcPr>
            <w:tcW w:w="4498" w:type="dxa"/>
            <w:gridSpan w:val="5"/>
            <w:vAlign w:val="center"/>
          </w:tcPr>
          <w:p w14:paraId="1974CAEF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3099F344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邮编</w:t>
            </w:r>
          </w:p>
        </w:tc>
        <w:tc>
          <w:tcPr>
            <w:tcW w:w="1679" w:type="dxa"/>
            <w:vAlign w:val="center"/>
          </w:tcPr>
          <w:p w14:paraId="1D163346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6F066E" w:rsidRPr="00500EA8" w14:paraId="0D0600A0" w14:textId="77777777" w:rsidTr="006F066E">
        <w:trPr>
          <w:cantSplit/>
          <w:trHeight w:hRule="exact" w:val="764"/>
          <w:jc w:val="center"/>
        </w:trPr>
        <w:tc>
          <w:tcPr>
            <w:tcW w:w="1951" w:type="dxa"/>
            <w:gridSpan w:val="2"/>
            <w:vAlign w:val="center"/>
          </w:tcPr>
          <w:p w14:paraId="2D24162F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网址及电子邮箱</w:t>
            </w:r>
          </w:p>
        </w:tc>
        <w:tc>
          <w:tcPr>
            <w:tcW w:w="4498" w:type="dxa"/>
            <w:gridSpan w:val="5"/>
            <w:vAlign w:val="center"/>
          </w:tcPr>
          <w:p w14:paraId="5C73D979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636ACCF9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所属区域</w:t>
            </w:r>
          </w:p>
        </w:tc>
        <w:tc>
          <w:tcPr>
            <w:tcW w:w="1679" w:type="dxa"/>
            <w:vAlign w:val="center"/>
          </w:tcPr>
          <w:p w14:paraId="13465A61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6F066E" w:rsidRPr="00500EA8" w14:paraId="0589D733" w14:textId="77777777" w:rsidTr="006F066E">
        <w:trPr>
          <w:cantSplit/>
          <w:trHeight w:hRule="exact" w:val="904"/>
          <w:jc w:val="center"/>
        </w:trPr>
        <w:tc>
          <w:tcPr>
            <w:tcW w:w="1951" w:type="dxa"/>
            <w:gridSpan w:val="2"/>
            <w:vAlign w:val="center"/>
          </w:tcPr>
          <w:p w14:paraId="3A52B53E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法定代表人</w:t>
            </w:r>
          </w:p>
        </w:tc>
        <w:tc>
          <w:tcPr>
            <w:tcW w:w="1448" w:type="dxa"/>
            <w:vAlign w:val="center"/>
          </w:tcPr>
          <w:p w14:paraId="11FFF16E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2DDBDA3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</w:p>
        </w:tc>
        <w:tc>
          <w:tcPr>
            <w:tcW w:w="2200" w:type="dxa"/>
            <w:gridSpan w:val="3"/>
            <w:vAlign w:val="center"/>
          </w:tcPr>
          <w:p w14:paraId="2FC0E44B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1602CF11" w14:textId="77777777" w:rsidR="006F066E" w:rsidRPr="00500EA8" w:rsidRDefault="006F066E" w:rsidP="00072D0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质量部门</w:t>
            </w:r>
          </w:p>
          <w:p w14:paraId="04CE6D09" w14:textId="77777777" w:rsidR="006F066E" w:rsidRPr="00500EA8" w:rsidRDefault="006F066E" w:rsidP="00072D0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名称</w:t>
            </w:r>
          </w:p>
        </w:tc>
        <w:tc>
          <w:tcPr>
            <w:tcW w:w="1679" w:type="dxa"/>
            <w:vAlign w:val="center"/>
          </w:tcPr>
          <w:p w14:paraId="7E39AC09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6F066E" w:rsidRPr="00500EA8" w14:paraId="2C7D6114" w14:textId="77777777" w:rsidTr="006F066E">
        <w:trPr>
          <w:cantSplit/>
          <w:trHeight w:hRule="exact" w:val="709"/>
          <w:jc w:val="center"/>
        </w:trPr>
        <w:tc>
          <w:tcPr>
            <w:tcW w:w="1951" w:type="dxa"/>
            <w:gridSpan w:val="2"/>
            <w:vAlign w:val="center"/>
          </w:tcPr>
          <w:p w14:paraId="141171CF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部门负责人</w:t>
            </w:r>
          </w:p>
        </w:tc>
        <w:tc>
          <w:tcPr>
            <w:tcW w:w="1448" w:type="dxa"/>
            <w:vAlign w:val="center"/>
          </w:tcPr>
          <w:p w14:paraId="7C47C11A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C7F768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</w:p>
        </w:tc>
        <w:tc>
          <w:tcPr>
            <w:tcW w:w="2200" w:type="dxa"/>
            <w:gridSpan w:val="3"/>
            <w:vAlign w:val="center"/>
          </w:tcPr>
          <w:p w14:paraId="7D6B3F72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166E037C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1679" w:type="dxa"/>
            <w:vAlign w:val="center"/>
          </w:tcPr>
          <w:p w14:paraId="15886452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6F066E" w:rsidRPr="00500EA8" w14:paraId="6CC70E69" w14:textId="77777777" w:rsidTr="006F066E">
        <w:trPr>
          <w:cantSplit/>
          <w:trHeight w:hRule="exact" w:val="674"/>
          <w:jc w:val="center"/>
        </w:trPr>
        <w:tc>
          <w:tcPr>
            <w:tcW w:w="1951" w:type="dxa"/>
            <w:gridSpan w:val="2"/>
            <w:vAlign w:val="center"/>
          </w:tcPr>
          <w:p w14:paraId="6101F416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联系人</w:t>
            </w:r>
          </w:p>
        </w:tc>
        <w:tc>
          <w:tcPr>
            <w:tcW w:w="1448" w:type="dxa"/>
            <w:vAlign w:val="center"/>
          </w:tcPr>
          <w:p w14:paraId="22FDD632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F0F0CB5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</w:p>
        </w:tc>
        <w:tc>
          <w:tcPr>
            <w:tcW w:w="2200" w:type="dxa"/>
            <w:gridSpan w:val="3"/>
            <w:vAlign w:val="center"/>
          </w:tcPr>
          <w:p w14:paraId="7F678611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418F465E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1679" w:type="dxa"/>
            <w:vAlign w:val="center"/>
          </w:tcPr>
          <w:p w14:paraId="308B584B" w14:textId="77777777" w:rsidR="006F066E" w:rsidRPr="00500EA8" w:rsidRDefault="006F066E" w:rsidP="00072D0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6F066E" w:rsidRPr="00500EA8" w14:paraId="53EF8558" w14:textId="77777777" w:rsidTr="006F066E">
        <w:trPr>
          <w:cantSplit/>
          <w:trHeight w:val="3952"/>
          <w:jc w:val="center"/>
        </w:trPr>
        <w:tc>
          <w:tcPr>
            <w:tcW w:w="9631" w:type="dxa"/>
            <w:gridSpan w:val="9"/>
            <w:vAlign w:val="center"/>
          </w:tcPr>
          <w:p w14:paraId="2B80B1D4" w14:textId="77777777" w:rsidR="006F066E" w:rsidRDefault="006F066E" w:rsidP="00072D03">
            <w:pPr>
              <w:spacing w:line="400" w:lineRule="exact"/>
              <w:jc w:val="left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（一）</w:t>
            </w:r>
            <w:r w:rsidRPr="00F84E50">
              <w:rPr>
                <w:rFonts w:ascii="仿宋" w:eastAsia="仿宋" w:hAnsi="仿宋" w:cs="仿宋_GB2312" w:hint="eastAsia"/>
                <w:b/>
                <w:sz w:val="24"/>
              </w:rPr>
              <w:t>单位简介：</w:t>
            </w:r>
          </w:p>
          <w:p w14:paraId="0332EA36" w14:textId="77777777" w:rsidR="006F066E" w:rsidRDefault="006F066E" w:rsidP="00072D03">
            <w:pPr>
              <w:spacing w:line="400" w:lineRule="exact"/>
              <w:jc w:val="left"/>
              <w:rPr>
                <w:rFonts w:ascii="仿宋" w:eastAsia="仿宋" w:hAnsi="仿宋" w:cs="仿宋_GB2312"/>
                <w:sz w:val="24"/>
              </w:rPr>
            </w:pPr>
            <w:r w:rsidRPr="002C3435">
              <w:rPr>
                <w:rFonts w:ascii="仿宋" w:eastAsia="仿宋" w:hAnsi="仿宋" w:cs="仿宋_GB2312" w:hint="eastAsia"/>
                <w:sz w:val="24"/>
              </w:rPr>
              <w:t>主要产品和服务</w:t>
            </w:r>
          </w:p>
          <w:p w14:paraId="534FC513" w14:textId="77777777" w:rsidR="006F066E" w:rsidRPr="002C3435" w:rsidRDefault="006F066E" w:rsidP="00072D03"/>
          <w:p w14:paraId="3648513B" w14:textId="77777777" w:rsidR="006F066E" w:rsidRPr="002C3435" w:rsidRDefault="006F066E" w:rsidP="00072D03">
            <w:pPr>
              <w:spacing w:line="340" w:lineRule="exact"/>
              <w:jc w:val="left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（二）</w:t>
            </w:r>
            <w:r w:rsidRPr="002C3435">
              <w:rPr>
                <w:rFonts w:ascii="仿宋" w:eastAsia="仿宋" w:hAnsi="仿宋" w:cs="仿宋_GB2312" w:hint="eastAsia"/>
                <w:b/>
                <w:sz w:val="24"/>
              </w:rPr>
              <w:t>本单位质量工作现状：</w:t>
            </w:r>
          </w:p>
          <w:p w14:paraId="0F61216C" w14:textId="77777777" w:rsidR="006F066E" w:rsidRPr="00500EA8" w:rsidRDefault="006F066E" w:rsidP="00072D03">
            <w:pPr>
              <w:spacing w:line="440" w:lineRule="exact"/>
              <w:ind w:leftChars="1" w:left="489" w:hangingChars="203" w:hanging="487"/>
              <w:rPr>
                <w:rFonts w:ascii="仿宋" w:eastAsia="仿宋" w:hAnsi="仿宋" w:cs="仿宋"/>
                <w:bCs/>
                <w:sz w:val="24"/>
              </w:rPr>
            </w:pP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内容：1.通过体系认证情况</w:t>
            </w:r>
          </w:p>
          <w:p w14:paraId="1C4BEFAC" w14:textId="77777777" w:rsidR="006F066E" w:rsidRPr="00500EA8" w:rsidRDefault="006F066E" w:rsidP="00072D03">
            <w:pPr>
              <w:spacing w:line="440" w:lineRule="exact"/>
              <w:ind w:leftChars="222" w:left="466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运用</w:t>
            </w: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质量管理方法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现状（如是否开展群众性质量管理活动（QC小组、质量信得过班组、现场管理对标评价等）、是否导入卓越绩效模式等）</w:t>
            </w:r>
          </w:p>
          <w:p w14:paraId="28365F3F" w14:textId="77777777" w:rsidR="006F066E" w:rsidRDefault="006F066E" w:rsidP="00072D03">
            <w:pPr>
              <w:spacing w:afterLines="100" w:after="312" w:line="440" w:lineRule="exact"/>
              <w:ind w:leftChars="222" w:left="466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.获得荣誉（附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相关证明</w:t>
            </w:r>
            <w:r w:rsidRPr="00500EA8">
              <w:rPr>
                <w:rFonts w:ascii="仿宋" w:eastAsia="仿宋" w:hAnsi="仿宋" w:cs="仿宋" w:hint="eastAsia"/>
                <w:bCs/>
                <w:sz w:val="24"/>
              </w:rPr>
              <w:t>）</w:t>
            </w:r>
          </w:p>
          <w:p w14:paraId="48F0AB7C" w14:textId="77777777" w:rsidR="006F066E" w:rsidRPr="002C3435" w:rsidRDefault="006F066E" w:rsidP="00072D03">
            <w:pPr>
              <w:spacing w:line="440" w:lineRule="exact"/>
              <w:ind w:leftChars="1" w:left="547" w:hangingChars="194" w:hanging="545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2C3435"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  <w:t>以上内容请另附页</w:t>
            </w:r>
          </w:p>
        </w:tc>
      </w:tr>
      <w:tr w:rsidR="006F066E" w:rsidRPr="00500EA8" w14:paraId="0B3D91F6" w14:textId="77777777" w:rsidTr="006F066E">
        <w:trPr>
          <w:cantSplit/>
          <w:trHeight w:hRule="exact" w:val="856"/>
          <w:jc w:val="center"/>
        </w:trPr>
        <w:tc>
          <w:tcPr>
            <w:tcW w:w="1951" w:type="dxa"/>
            <w:gridSpan w:val="2"/>
            <w:tcMar>
              <w:left w:w="57" w:type="dxa"/>
              <w:right w:w="57" w:type="dxa"/>
            </w:tcMar>
            <w:vAlign w:val="center"/>
          </w:tcPr>
          <w:p w14:paraId="26DB5DE2" w14:textId="77777777" w:rsidR="006F066E" w:rsidRPr="002C3435" w:rsidRDefault="006F066E" w:rsidP="00072D03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会费缴纳账户</w:t>
            </w:r>
          </w:p>
          <w:p w14:paraId="48AD6392" w14:textId="77777777" w:rsidR="006F066E" w:rsidRPr="002C3435" w:rsidRDefault="006F066E" w:rsidP="00072D03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pacing w:val="-16"/>
                <w:szCs w:val="21"/>
              </w:rPr>
            </w:pPr>
            <w:r w:rsidRPr="002C3435">
              <w:rPr>
                <w:rFonts w:ascii="仿宋" w:eastAsia="仿宋" w:hAnsi="仿宋" w:cs="仿宋_GB2312" w:hint="eastAsia"/>
                <w:b/>
                <w:bCs/>
                <w:color w:val="FF0000"/>
                <w:spacing w:val="-16"/>
                <w:szCs w:val="21"/>
              </w:rPr>
              <w:t>（金额另见</w:t>
            </w:r>
            <w:r>
              <w:rPr>
                <w:rFonts w:ascii="仿宋" w:eastAsia="仿宋" w:hAnsi="仿宋" w:cs="仿宋_GB2312" w:hint="eastAsia"/>
                <w:b/>
                <w:bCs/>
                <w:color w:val="FF0000"/>
                <w:spacing w:val="-16"/>
                <w:szCs w:val="21"/>
              </w:rPr>
              <w:t>会</w:t>
            </w:r>
            <w:r w:rsidRPr="002C3435">
              <w:rPr>
                <w:rFonts w:ascii="仿宋" w:eastAsia="仿宋" w:hAnsi="仿宋" w:cs="仿宋_GB2312" w:hint="eastAsia"/>
                <w:b/>
                <w:bCs/>
                <w:color w:val="FF0000"/>
                <w:spacing w:val="-16"/>
                <w:szCs w:val="21"/>
              </w:rPr>
              <w:t>费通知）</w:t>
            </w:r>
          </w:p>
        </w:tc>
        <w:tc>
          <w:tcPr>
            <w:tcW w:w="7680" w:type="dxa"/>
            <w:gridSpan w:val="7"/>
            <w:vAlign w:val="center"/>
          </w:tcPr>
          <w:p w14:paraId="3ED1A1EB" w14:textId="77777777" w:rsidR="006F066E" w:rsidRPr="00500EA8" w:rsidRDefault="006F066E" w:rsidP="00072D0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500EA8">
              <w:rPr>
                <w:rFonts w:ascii="仿宋" w:eastAsia="仿宋" w:hAnsi="仿宋" w:cs="仿宋" w:hint="eastAsia"/>
                <w:b/>
                <w:sz w:val="24"/>
              </w:rPr>
              <w:t>名称：</w:t>
            </w:r>
            <w:r w:rsidRPr="00500EA8">
              <w:rPr>
                <w:rFonts w:ascii="仿宋" w:eastAsia="仿宋" w:hAnsi="仿宋" w:cs="仿宋" w:hint="eastAsia"/>
                <w:sz w:val="24"/>
              </w:rPr>
              <w:t>南京质量协会</w:t>
            </w:r>
            <w:r w:rsidRPr="00500EA8">
              <w:rPr>
                <w:rFonts w:ascii="仿宋" w:eastAsia="仿宋" w:hAnsi="仿宋" w:cs="仿宋"/>
                <w:sz w:val="24"/>
              </w:rPr>
              <w:t xml:space="preserve">  </w:t>
            </w:r>
            <w:r w:rsidRPr="00500EA8">
              <w:rPr>
                <w:rFonts w:ascii="仿宋" w:eastAsia="仿宋" w:hAnsi="仿宋" w:cs="仿宋" w:hint="eastAsia"/>
                <w:b/>
                <w:sz w:val="24"/>
              </w:rPr>
              <w:t>开户行：</w:t>
            </w:r>
            <w:r>
              <w:rPr>
                <w:rFonts w:ascii="仿宋" w:eastAsia="仿宋" w:hAnsi="仿宋" w:cs="仿宋" w:hint="eastAsia"/>
                <w:sz w:val="24"/>
              </w:rPr>
              <w:t>中行</w:t>
            </w:r>
            <w:r>
              <w:rPr>
                <w:rFonts w:ascii="仿宋" w:eastAsia="仿宋" w:hAnsi="仿宋" w:cs="仿宋"/>
                <w:sz w:val="24"/>
              </w:rPr>
              <w:t>新城支行</w:t>
            </w:r>
            <w:r w:rsidRPr="00500EA8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500EA8">
              <w:rPr>
                <w:rFonts w:ascii="仿宋" w:eastAsia="仿宋" w:hAnsi="仿宋" w:cs="仿宋"/>
                <w:sz w:val="24"/>
              </w:rPr>
              <w:t xml:space="preserve"> </w:t>
            </w:r>
            <w:r w:rsidRPr="00500EA8">
              <w:rPr>
                <w:rFonts w:ascii="仿宋" w:eastAsia="仿宋" w:hAnsi="仿宋" w:cs="仿宋" w:hint="eastAsia"/>
                <w:b/>
                <w:sz w:val="24"/>
              </w:rPr>
              <w:t>账号：</w:t>
            </w:r>
            <w:r w:rsidRPr="00847E65">
              <w:rPr>
                <w:rFonts w:ascii="仿宋" w:eastAsia="仿宋" w:hAnsi="仿宋" w:cs="仿宋" w:hint="eastAsia"/>
                <w:sz w:val="24"/>
              </w:rPr>
              <w:t>5</w:t>
            </w:r>
            <w:r w:rsidRPr="00847E65">
              <w:rPr>
                <w:rFonts w:ascii="仿宋" w:eastAsia="仿宋" w:hAnsi="仿宋" w:cs="仿宋"/>
                <w:sz w:val="24"/>
              </w:rPr>
              <w:t>092 7306 1289</w:t>
            </w:r>
          </w:p>
        </w:tc>
      </w:tr>
      <w:tr w:rsidR="006F066E" w:rsidRPr="00500EA8" w14:paraId="208002AE" w14:textId="77777777" w:rsidTr="006F066E">
        <w:trPr>
          <w:cantSplit/>
          <w:trHeight w:val="2291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541538D2" w14:textId="77777777" w:rsidR="006F066E" w:rsidRPr="00500EA8" w:rsidRDefault="006F066E" w:rsidP="00072D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单位</w:t>
            </w:r>
          </w:p>
          <w:p w14:paraId="4D31C1CE" w14:textId="77777777" w:rsidR="006F066E" w:rsidRPr="00500EA8" w:rsidRDefault="006F066E" w:rsidP="00072D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8E4DCCC" w14:textId="77777777" w:rsidR="006F066E" w:rsidRPr="00500EA8" w:rsidRDefault="006F066E" w:rsidP="00072D03">
            <w:pPr>
              <w:spacing w:line="340" w:lineRule="exact"/>
              <w:jc w:val="righ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14:paraId="4EF7333C" w14:textId="77777777" w:rsidR="006F066E" w:rsidRPr="00500EA8" w:rsidRDefault="006F066E" w:rsidP="00072D03">
            <w:pPr>
              <w:spacing w:line="340" w:lineRule="exact"/>
              <w:jc w:val="righ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14:paraId="7C755651" w14:textId="77777777" w:rsidR="006F066E" w:rsidRPr="00500EA8" w:rsidRDefault="006F066E" w:rsidP="00072D03">
            <w:pPr>
              <w:spacing w:line="340" w:lineRule="exact"/>
              <w:jc w:val="righ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14:paraId="3C7D533E" w14:textId="77777777" w:rsidR="006F066E" w:rsidRPr="00500EA8" w:rsidRDefault="006F066E" w:rsidP="00072D03">
            <w:pPr>
              <w:spacing w:line="340" w:lineRule="exact"/>
              <w:jc w:val="righ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14:paraId="2EEF4811" w14:textId="77777777" w:rsidR="006F066E" w:rsidRPr="00500EA8" w:rsidRDefault="006F066E" w:rsidP="00072D03">
            <w:pPr>
              <w:spacing w:line="340" w:lineRule="exact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年</w:t>
            </w:r>
            <w:r w:rsidRPr="00500EA8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月</w:t>
            </w:r>
            <w:r w:rsidRPr="00500EA8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日</w:t>
            </w:r>
            <w:r w:rsidRPr="00500EA8">
              <w:rPr>
                <w:rFonts w:ascii="仿宋" w:eastAsia="仿宋" w:hAnsi="仿宋" w:cs="仿宋_GB2312"/>
                <w:b/>
                <w:bCs/>
                <w:sz w:val="24"/>
              </w:rPr>
              <w:t>(</w:t>
            </w: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公章</w:t>
            </w:r>
            <w:r w:rsidRPr="00500EA8">
              <w:rPr>
                <w:rFonts w:ascii="仿宋" w:eastAsia="仿宋" w:hAnsi="仿宋" w:cs="仿宋_GB2312"/>
                <w:b/>
                <w:bCs/>
                <w:sz w:val="24"/>
              </w:rPr>
              <w:t>)</w:t>
            </w:r>
          </w:p>
        </w:tc>
        <w:tc>
          <w:tcPr>
            <w:tcW w:w="720" w:type="dxa"/>
            <w:vAlign w:val="center"/>
          </w:tcPr>
          <w:p w14:paraId="2CAC8626" w14:textId="77777777" w:rsidR="006F066E" w:rsidRPr="00500EA8" w:rsidRDefault="006F066E" w:rsidP="00072D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审核</w:t>
            </w:r>
          </w:p>
          <w:p w14:paraId="71A32EB4" w14:textId="77777777" w:rsidR="006F066E" w:rsidRPr="00500EA8" w:rsidRDefault="006F066E" w:rsidP="00072D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3857" w:type="dxa"/>
            <w:gridSpan w:val="3"/>
            <w:vAlign w:val="center"/>
          </w:tcPr>
          <w:p w14:paraId="1C43937F" w14:textId="77777777" w:rsidR="006F066E" w:rsidRPr="00500EA8" w:rsidRDefault="006F066E" w:rsidP="00072D03">
            <w:pPr>
              <w:spacing w:line="3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677E3C63" w14:textId="77777777" w:rsidR="006F066E" w:rsidRPr="00500EA8" w:rsidRDefault="006F066E" w:rsidP="00072D03">
            <w:pPr>
              <w:spacing w:line="3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70DF8637" w14:textId="77777777" w:rsidR="006F066E" w:rsidRPr="00500EA8" w:rsidRDefault="006F066E" w:rsidP="00072D03">
            <w:pPr>
              <w:spacing w:line="3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4A2CED88" w14:textId="77777777" w:rsidR="006F066E" w:rsidRPr="00500EA8" w:rsidRDefault="006F066E" w:rsidP="00072D03">
            <w:pPr>
              <w:spacing w:line="34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38A1567E" w14:textId="77777777" w:rsidR="006F066E" w:rsidRPr="00500EA8" w:rsidRDefault="006F066E" w:rsidP="00072D03">
            <w:pPr>
              <w:spacing w:line="400" w:lineRule="exact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年</w:t>
            </w:r>
            <w:r w:rsidRPr="00500EA8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月</w:t>
            </w:r>
            <w:r w:rsidRPr="00500EA8">
              <w:rPr>
                <w:rFonts w:ascii="仿宋" w:eastAsia="仿宋" w:hAnsi="仿宋" w:cs="仿宋_GB2312"/>
                <w:b/>
                <w:bCs/>
                <w:sz w:val="24"/>
              </w:rPr>
              <w:t xml:space="preserve">  </w:t>
            </w: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日</w:t>
            </w:r>
            <w:r w:rsidRPr="00500EA8">
              <w:rPr>
                <w:rFonts w:ascii="仿宋" w:eastAsia="仿宋" w:hAnsi="仿宋" w:cs="仿宋_GB2312"/>
                <w:b/>
                <w:bCs/>
                <w:sz w:val="24"/>
              </w:rPr>
              <w:t>(</w:t>
            </w:r>
            <w:r w:rsidRPr="00500EA8">
              <w:rPr>
                <w:rFonts w:ascii="仿宋" w:eastAsia="仿宋" w:hAnsi="仿宋" w:cs="仿宋_GB2312" w:hint="eastAsia"/>
                <w:b/>
                <w:bCs/>
                <w:sz w:val="24"/>
              </w:rPr>
              <w:t>公章</w:t>
            </w:r>
            <w:r w:rsidRPr="00500EA8">
              <w:rPr>
                <w:rFonts w:ascii="仿宋" w:eastAsia="仿宋" w:hAnsi="仿宋" w:cs="仿宋_GB2312"/>
                <w:b/>
                <w:bCs/>
                <w:sz w:val="24"/>
              </w:rPr>
              <w:t>)</w:t>
            </w:r>
          </w:p>
        </w:tc>
      </w:tr>
    </w:tbl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6F066E" w14:paraId="1EA4105F" w14:textId="77777777" w:rsidTr="006F066E">
        <w:trPr>
          <w:trHeight w:val="1382"/>
          <w:jc w:val="center"/>
        </w:trPr>
        <w:tc>
          <w:tcPr>
            <w:tcW w:w="2977" w:type="dxa"/>
          </w:tcPr>
          <w:p w14:paraId="69F39E0E" w14:textId="77777777" w:rsidR="006F066E" w:rsidRDefault="006F066E" w:rsidP="00072D03">
            <w:pPr>
              <w:tabs>
                <w:tab w:val="left" w:pos="726"/>
              </w:tabs>
              <w:spacing w:line="200" w:lineRule="exact"/>
              <w:rPr>
                <w:rFonts w:eastAsia="华文行楷"/>
                <w:sz w:val="24"/>
              </w:rPr>
            </w:pPr>
            <w:r>
              <w:rPr>
                <w:rFonts w:eastAsia="华文行楷"/>
                <w:noProof/>
                <w:sz w:val="24"/>
              </w:rPr>
              <w:drawing>
                <wp:anchor distT="0" distB="0" distL="0" distR="0" simplePos="0" relativeHeight="251660288" behindDoc="1" locked="0" layoutInCell="1" allowOverlap="1" wp14:anchorId="1714D319" wp14:editId="14F31D9B">
                  <wp:simplePos x="0" y="0"/>
                  <wp:positionH relativeFrom="column">
                    <wp:posOffset>866140</wp:posOffset>
                  </wp:positionH>
                  <wp:positionV relativeFrom="page">
                    <wp:posOffset>114300</wp:posOffset>
                  </wp:positionV>
                  <wp:extent cx="791845" cy="791845"/>
                  <wp:effectExtent l="0" t="0" r="8255" b="8255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华文行楷"/>
                <w:noProof/>
                <w:sz w:val="24"/>
              </w:rPr>
              <w:drawing>
                <wp:anchor distT="0" distB="0" distL="0" distR="0" simplePos="0" relativeHeight="251659264" behindDoc="1" locked="0" layoutInCell="1" allowOverlap="1" wp14:anchorId="4DC38DA3" wp14:editId="621D873F">
                  <wp:simplePos x="0" y="0"/>
                  <wp:positionH relativeFrom="page">
                    <wp:posOffset>7620</wp:posOffset>
                  </wp:positionH>
                  <wp:positionV relativeFrom="paragraph">
                    <wp:posOffset>111125</wp:posOffset>
                  </wp:positionV>
                  <wp:extent cx="791845" cy="791845"/>
                  <wp:effectExtent l="0" t="0" r="8255" b="8255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037EEA" w14:textId="77777777" w:rsidR="006F066E" w:rsidRDefault="006F066E" w:rsidP="00072D03">
            <w:pPr>
              <w:tabs>
                <w:tab w:val="left" w:pos="726"/>
              </w:tabs>
              <w:spacing w:line="250" w:lineRule="exact"/>
              <w:ind w:rightChars="15" w:right="31" w:firstLineChars="59" w:firstLine="142"/>
              <w:rPr>
                <w:rFonts w:eastAsia="华文行楷"/>
                <w:sz w:val="24"/>
              </w:rPr>
            </w:pPr>
            <w:r>
              <w:rPr>
                <w:rFonts w:eastAsia="华文行楷" w:hint="eastAsia"/>
                <w:sz w:val="24"/>
              </w:rPr>
              <w:t>扫码关注</w:t>
            </w:r>
            <w:r>
              <w:rPr>
                <w:rFonts w:eastAsia="华文行楷" w:hint="eastAsia"/>
                <w:sz w:val="24"/>
              </w:rPr>
              <w:t xml:space="preserve"> </w:t>
            </w:r>
            <w:r>
              <w:rPr>
                <w:rFonts w:eastAsia="华文行楷"/>
                <w:sz w:val="24"/>
              </w:rPr>
              <w:t xml:space="preserve">   </w:t>
            </w:r>
            <w:r>
              <w:rPr>
                <w:rFonts w:eastAsia="华文行楷" w:hint="eastAsia"/>
                <w:sz w:val="24"/>
              </w:rPr>
              <w:t>扫码咨询</w:t>
            </w:r>
          </w:p>
        </w:tc>
        <w:tc>
          <w:tcPr>
            <w:tcW w:w="2835" w:type="dxa"/>
          </w:tcPr>
          <w:p w14:paraId="1B28AC34" w14:textId="77777777" w:rsidR="006F066E" w:rsidRPr="00B517C3" w:rsidRDefault="006F066E" w:rsidP="00072D03">
            <w:pPr>
              <w:spacing w:beforeLines="80" w:before="249" w:line="300" w:lineRule="exact"/>
              <w:rPr>
                <w:rFonts w:ascii="仿宋" w:eastAsia="仿宋" w:hAnsi="仿宋"/>
                <w:b/>
                <w:szCs w:val="20"/>
              </w:rPr>
            </w:pPr>
            <w:r w:rsidRPr="00B517C3">
              <w:rPr>
                <w:rFonts w:ascii="仿宋" w:eastAsia="仿宋" w:hAnsi="仿宋" w:hint="eastAsia"/>
                <w:b/>
                <w:szCs w:val="20"/>
              </w:rPr>
              <w:t>电 话：025-8</w:t>
            </w:r>
            <w:r>
              <w:rPr>
                <w:rFonts w:ascii="仿宋" w:eastAsia="仿宋" w:hAnsi="仿宋"/>
                <w:b/>
                <w:szCs w:val="20"/>
              </w:rPr>
              <w:t>7775338</w:t>
            </w:r>
          </w:p>
          <w:p w14:paraId="02630E87" w14:textId="77777777" w:rsidR="006F066E" w:rsidRPr="00B517C3" w:rsidRDefault="006F066E" w:rsidP="00072D03">
            <w:pPr>
              <w:spacing w:line="300" w:lineRule="exact"/>
              <w:ind w:firstLineChars="337" w:firstLine="710"/>
              <w:rPr>
                <w:rFonts w:ascii="仿宋" w:eastAsia="仿宋" w:hAnsi="仿宋"/>
                <w:b/>
                <w:szCs w:val="20"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13851528648</w:t>
            </w:r>
          </w:p>
          <w:p w14:paraId="2D30F708" w14:textId="77777777" w:rsidR="006F066E" w:rsidRPr="00B517C3" w:rsidRDefault="006F066E" w:rsidP="00072D03">
            <w:pPr>
              <w:spacing w:line="300" w:lineRule="exact"/>
              <w:rPr>
                <w:rFonts w:ascii="仿宋" w:eastAsia="仿宋" w:hAnsi="仿宋"/>
                <w:b/>
                <w:szCs w:val="20"/>
              </w:rPr>
            </w:pPr>
            <w:r w:rsidRPr="00B517C3">
              <w:rPr>
                <w:rFonts w:ascii="仿宋" w:eastAsia="仿宋" w:hAnsi="仿宋" w:hint="eastAsia"/>
                <w:b/>
                <w:szCs w:val="20"/>
              </w:rPr>
              <w:t>邮 箱：</w:t>
            </w:r>
            <w:r w:rsidRPr="00E47F3A">
              <w:rPr>
                <w:rFonts w:ascii="仿宋" w:eastAsia="仿宋" w:hAnsi="仿宋"/>
                <w:b/>
              </w:rPr>
              <w:t>2411972401</w:t>
            </w:r>
            <w:r w:rsidRPr="00847E65">
              <w:rPr>
                <w:rFonts w:ascii="仿宋" w:eastAsia="仿宋" w:hAnsi="仿宋" w:hint="eastAsia"/>
                <w:b/>
              </w:rPr>
              <w:t>@qq.com</w:t>
            </w:r>
          </w:p>
          <w:p w14:paraId="4A81CB45" w14:textId="77777777" w:rsidR="006F066E" w:rsidRPr="006B4691" w:rsidRDefault="006F066E" w:rsidP="00072D03">
            <w:pPr>
              <w:spacing w:line="300" w:lineRule="exact"/>
              <w:rPr>
                <w:rFonts w:eastAsia="华文行楷"/>
              </w:rPr>
            </w:pPr>
            <w:r w:rsidRPr="00B517C3">
              <w:rPr>
                <w:rFonts w:ascii="仿宋" w:eastAsia="仿宋" w:hAnsi="仿宋" w:hint="eastAsia"/>
                <w:b/>
                <w:szCs w:val="20"/>
              </w:rPr>
              <w:t>网 址：www.njcaq.org</w:t>
            </w:r>
          </w:p>
        </w:tc>
        <w:tc>
          <w:tcPr>
            <w:tcW w:w="3544" w:type="dxa"/>
          </w:tcPr>
          <w:p w14:paraId="705FECFB" w14:textId="77777777" w:rsidR="006F066E" w:rsidRPr="00847E65" w:rsidRDefault="006F066E" w:rsidP="00072D03">
            <w:pPr>
              <w:tabs>
                <w:tab w:val="left" w:pos="726"/>
              </w:tabs>
              <w:spacing w:beforeLines="50" w:before="156" w:line="370" w:lineRule="exact"/>
              <w:ind w:left="426" w:rightChars="64" w:right="134" w:hangingChars="202" w:hanging="426"/>
              <w:rPr>
                <w:rFonts w:ascii="仿宋" w:eastAsia="仿宋" w:hAnsi="仿宋"/>
                <w:b/>
              </w:rPr>
            </w:pPr>
            <w:r w:rsidRPr="00F70299">
              <w:rPr>
                <w:rFonts w:ascii="仿宋" w:eastAsia="仿宋" w:hAnsi="仿宋" w:hint="eastAsia"/>
                <w:b/>
              </w:rPr>
              <w:t>注：</w:t>
            </w:r>
            <w:r w:rsidRPr="00847E65">
              <w:rPr>
                <w:rFonts w:ascii="仿宋" w:eastAsia="仿宋" w:hAnsi="仿宋" w:hint="eastAsia"/>
                <w:b/>
              </w:rPr>
              <w:t>此表请搜索www.njcaq.org</w:t>
            </w:r>
          </w:p>
          <w:p w14:paraId="2B134E00" w14:textId="77777777" w:rsidR="006F066E" w:rsidRPr="00F70299" w:rsidRDefault="006F066E" w:rsidP="00072D03">
            <w:pPr>
              <w:tabs>
                <w:tab w:val="left" w:pos="726"/>
              </w:tabs>
              <w:spacing w:line="370" w:lineRule="exact"/>
              <w:ind w:leftChars="193" w:left="424" w:rightChars="64" w:right="134" w:hangingChars="9" w:hanging="19"/>
              <w:rPr>
                <w:rFonts w:ascii="仿宋" w:eastAsia="仿宋" w:hAnsi="仿宋"/>
                <w:b/>
              </w:rPr>
            </w:pPr>
            <w:r w:rsidRPr="00847E65">
              <w:rPr>
                <w:rFonts w:ascii="仿宋" w:eastAsia="仿宋" w:hAnsi="仿宋" w:hint="eastAsia"/>
                <w:b/>
              </w:rPr>
              <w:t>“关于我们”下载，填写反馈至邮箱：</w:t>
            </w:r>
            <w:r w:rsidRPr="00E47F3A">
              <w:rPr>
                <w:rFonts w:ascii="仿宋" w:eastAsia="仿宋" w:hAnsi="仿宋"/>
                <w:b/>
              </w:rPr>
              <w:t>2411972401</w:t>
            </w:r>
            <w:r w:rsidRPr="00847E65">
              <w:rPr>
                <w:rFonts w:ascii="仿宋" w:eastAsia="仿宋" w:hAnsi="仿宋" w:hint="eastAsia"/>
                <w:b/>
              </w:rPr>
              <w:t>@qq.com待审核确认。</w:t>
            </w:r>
          </w:p>
        </w:tc>
      </w:tr>
    </w:tbl>
    <w:p w14:paraId="55964EFC" w14:textId="6446C3CB" w:rsidR="00380F00" w:rsidRPr="006F066E" w:rsidRDefault="00380F00" w:rsidP="006F066E"/>
    <w:sectPr w:rsidR="00380F00" w:rsidRPr="006F066E" w:rsidSect="006F066E">
      <w:pgSz w:w="11906" w:h="16838"/>
      <w:pgMar w:top="1021" w:right="1701" w:bottom="102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23"/>
    <w:rsid w:val="001260A0"/>
    <w:rsid w:val="00380F00"/>
    <w:rsid w:val="00412B6B"/>
    <w:rsid w:val="006D597F"/>
    <w:rsid w:val="006F066E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7242"/>
  <w15:chartTrackingRefBased/>
  <w15:docId w15:val="{64D91D57-25D1-4C8A-8831-F0D4C6B3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qFormat/>
    <w:rsid w:val="006F066E"/>
    <w:pPr>
      <w:widowControl/>
      <w:adjustRightInd w:val="0"/>
      <w:snapToGrid w:val="0"/>
      <w:spacing w:after="120" w:line="480" w:lineRule="auto"/>
      <w:ind w:leftChars="200" w:left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character" w:customStyle="1" w:styleId="20">
    <w:name w:val="正文文本缩进 2 字符"/>
    <w:basedOn w:val="a0"/>
    <w:link w:val="2"/>
    <w:uiPriority w:val="99"/>
    <w:semiHidden/>
    <w:rsid w:val="006F066E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NX</dc:creator>
  <cp:keywords/>
  <dc:description/>
  <cp:lastModifiedBy>G NX</cp:lastModifiedBy>
  <cp:revision>2</cp:revision>
  <dcterms:created xsi:type="dcterms:W3CDTF">2021-04-04T17:19:00Z</dcterms:created>
  <dcterms:modified xsi:type="dcterms:W3CDTF">2021-04-04T17:19:00Z</dcterms:modified>
</cp:coreProperties>
</file>