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48" w:rsidRPr="00716185" w:rsidRDefault="00B01A48" w:rsidP="00B01A48">
      <w:pPr>
        <w:spacing w:afterLines="50" w:after="156" w:line="480" w:lineRule="exact"/>
        <w:ind w:right="1123"/>
        <w:rPr>
          <w:rFonts w:ascii="仿宋" w:eastAsia="仿宋" w:hAnsi="仿宋" w:cs="黑体"/>
          <w:sz w:val="24"/>
        </w:rPr>
      </w:pPr>
      <w:r>
        <w:rPr>
          <w:rFonts w:ascii="仿宋" w:eastAsia="仿宋" w:hAnsi="仿宋" w:cs="华文中宋" w:hint="eastAsia"/>
          <w:b/>
          <w:bCs/>
          <w:sz w:val="28"/>
          <w:szCs w:val="30"/>
        </w:rPr>
        <w:t>附件</w:t>
      </w:r>
      <w:r w:rsidR="00554192">
        <w:rPr>
          <w:rFonts w:ascii="仿宋" w:eastAsia="仿宋" w:hAnsi="仿宋" w:cs="华文中宋" w:hint="eastAsia"/>
          <w:b/>
          <w:bCs/>
          <w:sz w:val="28"/>
          <w:szCs w:val="30"/>
        </w:rPr>
        <w:t>1</w:t>
      </w:r>
      <w:r>
        <w:rPr>
          <w:rFonts w:ascii="仿宋" w:eastAsia="仿宋" w:hAnsi="仿宋" w:cs="华文中宋" w:hint="eastAsia"/>
          <w:b/>
          <w:bCs/>
          <w:sz w:val="28"/>
          <w:szCs w:val="30"/>
        </w:rPr>
        <w:t>：</w:t>
      </w:r>
    </w:p>
    <w:p w:rsidR="00B01A48" w:rsidRPr="00D24587" w:rsidRDefault="00B01A48" w:rsidP="00B01A48">
      <w:pPr>
        <w:tabs>
          <w:tab w:val="left" w:pos="7065"/>
        </w:tabs>
        <w:spacing w:beforeLines="50" w:before="156" w:afterLines="50" w:after="156" w:line="520" w:lineRule="exact"/>
        <w:jc w:val="center"/>
        <w:rPr>
          <w:rFonts w:ascii="FangSong" w:eastAsia="FangSong" w:hAnsi="FangSong" w:cs="仿宋"/>
          <w:b/>
          <w:sz w:val="36"/>
          <w:szCs w:val="36"/>
        </w:rPr>
      </w:pPr>
      <w:r w:rsidRPr="00D24587">
        <w:rPr>
          <w:rFonts w:ascii="FangSong" w:eastAsia="FangSong" w:hAnsi="FangSong" w:cs="仿宋" w:hint="eastAsia"/>
          <w:b/>
          <w:sz w:val="36"/>
          <w:szCs w:val="36"/>
        </w:rPr>
        <w:t>第三届全国</w:t>
      </w:r>
      <w:r w:rsidRPr="00D24587">
        <w:rPr>
          <w:rFonts w:ascii="FangSong" w:eastAsia="FangSong" w:hAnsi="FangSong" w:cs="仿宋"/>
          <w:b/>
          <w:sz w:val="36"/>
          <w:szCs w:val="36"/>
        </w:rPr>
        <w:t>QC小组故事演讲比赛</w:t>
      </w:r>
      <w:r w:rsidR="00474031">
        <w:rPr>
          <w:rFonts w:ascii="FangSong" w:eastAsia="FangSong" w:hAnsi="FangSong" w:cs="仿宋" w:hint="eastAsia"/>
          <w:b/>
          <w:sz w:val="36"/>
          <w:szCs w:val="36"/>
        </w:rPr>
        <w:t>（</w:t>
      </w:r>
      <w:r w:rsidRPr="00D24587">
        <w:rPr>
          <w:rFonts w:ascii="FangSong" w:eastAsia="FangSong" w:hAnsi="FangSong" w:cs="仿宋" w:hint="eastAsia"/>
          <w:b/>
          <w:sz w:val="36"/>
          <w:szCs w:val="36"/>
        </w:rPr>
        <w:t>江苏赛区</w:t>
      </w:r>
      <w:r w:rsidR="00474031">
        <w:rPr>
          <w:rFonts w:ascii="FangSong" w:eastAsia="FangSong" w:hAnsi="FangSong" w:cs="仿宋" w:hint="eastAsia"/>
          <w:b/>
          <w:sz w:val="36"/>
          <w:szCs w:val="36"/>
        </w:rPr>
        <w:t>）</w:t>
      </w:r>
      <w:bookmarkStart w:id="0" w:name="_GoBack"/>
      <w:bookmarkEnd w:id="0"/>
      <w:r w:rsidRPr="00D24587">
        <w:rPr>
          <w:rFonts w:ascii="FangSong" w:eastAsia="FangSong" w:hAnsi="FangSong" w:cs="仿宋" w:hint="eastAsia"/>
          <w:b/>
          <w:sz w:val="36"/>
          <w:szCs w:val="36"/>
        </w:rPr>
        <w:t>报名表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726"/>
        <w:gridCol w:w="1343"/>
        <w:gridCol w:w="1344"/>
        <w:gridCol w:w="1343"/>
        <w:gridCol w:w="1787"/>
      </w:tblGrid>
      <w:tr w:rsidR="00B01A48" w:rsidTr="002679C1">
        <w:trPr>
          <w:trHeight w:val="738"/>
          <w:jc w:val="center"/>
        </w:trPr>
        <w:tc>
          <w:tcPr>
            <w:tcW w:w="1457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作品名称</w:t>
            </w:r>
          </w:p>
        </w:tc>
        <w:tc>
          <w:tcPr>
            <w:tcW w:w="7543" w:type="dxa"/>
            <w:gridSpan w:val="5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A48" w:rsidTr="002679C1">
        <w:trPr>
          <w:trHeight w:val="692"/>
          <w:jc w:val="center"/>
        </w:trPr>
        <w:tc>
          <w:tcPr>
            <w:tcW w:w="1457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推荐单位</w:t>
            </w:r>
          </w:p>
        </w:tc>
        <w:tc>
          <w:tcPr>
            <w:tcW w:w="7543" w:type="dxa"/>
            <w:gridSpan w:val="5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（个人参赛可不填）</w:t>
            </w:r>
          </w:p>
        </w:tc>
      </w:tr>
      <w:tr w:rsidR="00B01A48" w:rsidTr="002679C1">
        <w:trPr>
          <w:trHeight w:val="674"/>
          <w:jc w:val="center"/>
        </w:trPr>
        <w:tc>
          <w:tcPr>
            <w:tcW w:w="1457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主创者姓名</w:t>
            </w:r>
          </w:p>
        </w:tc>
        <w:tc>
          <w:tcPr>
            <w:tcW w:w="3069" w:type="dxa"/>
            <w:gridSpan w:val="2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（团队参赛填团队名称）</w:t>
            </w:r>
          </w:p>
        </w:tc>
        <w:tc>
          <w:tcPr>
            <w:tcW w:w="1344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作品时长</w:t>
            </w:r>
          </w:p>
        </w:tc>
        <w:tc>
          <w:tcPr>
            <w:tcW w:w="3130" w:type="dxa"/>
            <w:gridSpan w:val="2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（分钟）</w:t>
            </w:r>
          </w:p>
        </w:tc>
      </w:tr>
      <w:tr w:rsidR="00B01A48" w:rsidTr="002679C1">
        <w:trPr>
          <w:trHeight w:val="686"/>
          <w:jc w:val="center"/>
        </w:trPr>
        <w:tc>
          <w:tcPr>
            <w:tcW w:w="1457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联系人姓名</w:t>
            </w:r>
          </w:p>
        </w:tc>
        <w:tc>
          <w:tcPr>
            <w:tcW w:w="1726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详细地址</w:t>
            </w:r>
          </w:p>
        </w:tc>
        <w:tc>
          <w:tcPr>
            <w:tcW w:w="4474" w:type="dxa"/>
            <w:gridSpan w:val="3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A48" w:rsidTr="002679C1">
        <w:trPr>
          <w:trHeight w:val="668"/>
          <w:jc w:val="center"/>
        </w:trPr>
        <w:tc>
          <w:tcPr>
            <w:tcW w:w="1457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4413" w:type="dxa"/>
            <w:gridSpan w:val="3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787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A48" w:rsidTr="002679C1">
        <w:trPr>
          <w:trHeight w:val="678"/>
          <w:jc w:val="center"/>
        </w:trPr>
        <w:tc>
          <w:tcPr>
            <w:tcW w:w="1457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69" w:type="dxa"/>
            <w:gridSpan w:val="2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（固定电话及手机）</w:t>
            </w:r>
          </w:p>
        </w:tc>
        <w:tc>
          <w:tcPr>
            <w:tcW w:w="1344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130" w:type="dxa"/>
            <w:gridSpan w:val="2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A48" w:rsidTr="002679C1">
        <w:trPr>
          <w:trHeight w:val="6737"/>
          <w:jc w:val="center"/>
        </w:trPr>
        <w:tc>
          <w:tcPr>
            <w:tcW w:w="9000" w:type="dxa"/>
            <w:gridSpan w:val="6"/>
          </w:tcPr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参赛作品内容概要：（限300字内）</w:t>
            </w: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Pr="00017664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主创者手写签名（或盖章）:                   日期（年/月/日）：</w:t>
            </w:r>
          </w:p>
        </w:tc>
      </w:tr>
    </w:tbl>
    <w:p w:rsidR="005562F7" w:rsidRDefault="00B01A48">
      <w:r>
        <w:rPr>
          <w:rFonts w:ascii="仿宋" w:eastAsia="仿宋" w:hAnsi="仿宋" w:cs="仿宋" w:hint="eastAsia"/>
          <w:sz w:val="24"/>
          <w:szCs w:val="32"/>
        </w:rPr>
        <w:t>注：参赛作品电子版请发送邮箱：n</w:t>
      </w:r>
      <w:r>
        <w:rPr>
          <w:rFonts w:ascii="仿宋" w:eastAsia="仿宋" w:hAnsi="仿宋" w:cs="仿宋"/>
          <w:sz w:val="24"/>
          <w:szCs w:val="32"/>
        </w:rPr>
        <w:t>jzhixie@263.net</w:t>
      </w:r>
    </w:p>
    <w:sectPr w:rsidR="005562F7" w:rsidSect="00B01A4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8"/>
    <w:rsid w:val="00130D92"/>
    <w:rsid w:val="00474031"/>
    <w:rsid w:val="00554192"/>
    <w:rsid w:val="005562F7"/>
    <w:rsid w:val="00B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4018"/>
  <w15:chartTrackingRefBased/>
  <w15:docId w15:val="{E99BDD3C-5CCE-40AF-AAFF-DA35245D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Ningxin Guan</dc:creator>
  <cp:keywords/>
  <dc:description/>
  <cp:lastModifiedBy>Ningxin Guan</cp:lastModifiedBy>
  <cp:revision>4</cp:revision>
  <dcterms:created xsi:type="dcterms:W3CDTF">2019-04-14T03:20:00Z</dcterms:created>
  <dcterms:modified xsi:type="dcterms:W3CDTF">2019-04-14T15:06:00Z</dcterms:modified>
</cp:coreProperties>
</file>